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384D" w14:textId="053C412A" w:rsidR="006245E2" w:rsidRPr="006A13B2" w:rsidRDefault="006A13B2" w:rsidP="006A13B2">
      <w:pPr>
        <w:spacing w:before="540" w:line="316" w:lineRule="auto"/>
        <w:ind w:left="1584"/>
        <w:jc w:val="center"/>
        <w:rPr>
          <w:rFonts w:ascii="Bookman Old Style" w:hAnsi="Bookman Old Style"/>
          <w:b/>
          <w:color w:val="000000"/>
          <w:spacing w:val="-13"/>
          <w:sz w:val="20"/>
          <w:lang w:val="it-IT"/>
        </w:rPr>
      </w:pPr>
      <w:r w:rsidRPr="006A13B2">
        <w:rPr>
          <w:rFonts w:ascii="Bookman Old Style" w:hAnsi="Bookman Old Style"/>
          <w:b/>
          <w:color w:val="000000"/>
          <w:spacing w:val="-13"/>
          <w:sz w:val="20"/>
          <w:lang w:val="it-IT"/>
        </w:rPr>
        <w:t xml:space="preserve">ISTANZA Al FINI DELL'ISCRIZIONE NELL'ELENCO DEI DIFENSORI ABILITATI AL PATROCINIO </w:t>
      </w:r>
      <w:r w:rsidRPr="006A13B2">
        <w:rPr>
          <w:rFonts w:ascii="Bookman Old Style" w:hAnsi="Bookman Old Style"/>
          <w:b/>
          <w:color w:val="000000"/>
          <w:spacing w:val="-12"/>
          <w:sz w:val="20"/>
          <w:lang w:val="it-IT"/>
        </w:rPr>
        <w:t>IN MATERIA DI VIOLENZA SULLE DONNE LEGGE REGIONALE PIEMONTE 4/2016</w:t>
      </w:r>
    </w:p>
    <w:p w14:paraId="2FD99AD8" w14:textId="0A74F20C" w:rsidR="006245E2" w:rsidRPr="006A13B2" w:rsidRDefault="005137EA" w:rsidP="006A13B2">
      <w:pPr>
        <w:spacing w:before="720" w:line="319" w:lineRule="auto"/>
        <w:ind w:left="1584"/>
        <w:rPr>
          <w:rFonts w:ascii="Bookman Old Style" w:hAnsi="Bookman Old Style"/>
          <w:bCs/>
          <w:color w:val="000000"/>
          <w:spacing w:val="-7"/>
          <w:sz w:val="20"/>
          <w:lang w:val="it-IT"/>
        </w:rPr>
      </w:pP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Il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sottoscritt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o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Avv.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             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, nat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o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a 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il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  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, CF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     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, con studio in 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                            </w:t>
      </w:r>
    </w:p>
    <w:p w14:paraId="4A162523" w14:textId="77777777" w:rsidR="006245E2" w:rsidRPr="006A13B2" w:rsidRDefault="006A13B2" w:rsidP="006A13B2">
      <w:pPr>
        <w:spacing w:before="252" w:line="199" w:lineRule="auto"/>
        <w:ind w:left="1584"/>
        <w:rPr>
          <w:rFonts w:ascii="Bookman Old Style" w:hAnsi="Bookman Old Style"/>
          <w:bCs/>
          <w:color w:val="000000"/>
          <w:spacing w:val="-4"/>
          <w:sz w:val="20"/>
          <w:lang w:val="it-IT"/>
        </w:rPr>
      </w:pPr>
      <w:r w:rsidRPr="006A13B2">
        <w:rPr>
          <w:rFonts w:ascii="Bookman Old Style" w:hAnsi="Bookman Old Style"/>
          <w:bCs/>
          <w:color w:val="000000"/>
          <w:spacing w:val="-4"/>
          <w:sz w:val="20"/>
          <w:lang w:val="it-IT"/>
        </w:rPr>
        <w:t>ATTESTA</w:t>
      </w:r>
    </w:p>
    <w:p w14:paraId="4E9B934B" w14:textId="77777777" w:rsidR="006245E2" w:rsidRPr="006A13B2" w:rsidRDefault="006A13B2" w:rsidP="006A13B2">
      <w:pPr>
        <w:spacing w:before="360" w:line="264" w:lineRule="auto"/>
        <w:ind w:left="1584"/>
        <w:rPr>
          <w:rFonts w:ascii="Bookman Old Style" w:hAnsi="Bookman Old Style"/>
          <w:bCs/>
          <w:color w:val="000000"/>
          <w:spacing w:val="8"/>
          <w:sz w:val="20"/>
          <w:lang w:val="it-IT"/>
        </w:rPr>
      </w:pPr>
      <w:r w:rsidRPr="006A13B2">
        <w:rPr>
          <w:rFonts w:ascii="Bookman Old Style" w:hAnsi="Bookman Old Style"/>
          <w:bCs/>
          <w:color w:val="000000"/>
          <w:spacing w:val="8"/>
          <w:sz w:val="20"/>
          <w:lang w:val="it-IT"/>
        </w:rPr>
        <w:t>ai sensi e per gli effetti dell'art. 46 D.P.R. n. 445/2000,</w:t>
      </w:r>
    </w:p>
    <w:p w14:paraId="416E8D72" w14:textId="3008D6B1" w:rsidR="006245E2" w:rsidRPr="006A13B2" w:rsidRDefault="006A13B2" w:rsidP="006A13B2">
      <w:pPr>
        <w:spacing w:before="468"/>
        <w:ind w:left="1584"/>
        <w:rPr>
          <w:rFonts w:ascii="Bookman Old Style" w:hAnsi="Bookman Old Style"/>
          <w:bCs/>
          <w:color w:val="000000"/>
          <w:spacing w:val="-4"/>
          <w:sz w:val="20"/>
          <w:lang w:val="it-IT"/>
        </w:rPr>
      </w:pPr>
      <w:r w:rsidRPr="006A13B2">
        <w:rPr>
          <w:rFonts w:ascii="Bookman Old Style" w:hAnsi="Bookman Old Style"/>
          <w:bCs/>
          <w:color w:val="000000"/>
          <w:spacing w:val="-4"/>
          <w:sz w:val="20"/>
          <w:lang w:val="it-IT"/>
        </w:rPr>
        <w:t>di essere iscritt</w:t>
      </w:r>
      <w:r w:rsidR="005137EA" w:rsidRPr="006A13B2">
        <w:rPr>
          <w:rFonts w:ascii="Bookman Old Style" w:hAnsi="Bookman Old Style"/>
          <w:bCs/>
          <w:color w:val="000000"/>
          <w:spacing w:val="-4"/>
          <w:sz w:val="20"/>
          <w:lang w:val="it-IT"/>
        </w:rPr>
        <w:t>o</w:t>
      </w:r>
      <w:r w:rsidRPr="006A13B2">
        <w:rPr>
          <w:rFonts w:ascii="Bookman Old Style" w:hAnsi="Bookman Old Style"/>
          <w:bCs/>
          <w:color w:val="000000"/>
          <w:spacing w:val="-4"/>
          <w:sz w:val="20"/>
          <w:lang w:val="it-IT"/>
        </w:rPr>
        <w:t xml:space="preserve"> all'Albo dal</w:t>
      </w:r>
      <w:r w:rsidR="005137EA" w:rsidRPr="006A13B2">
        <w:rPr>
          <w:rFonts w:ascii="Bookman Old Style" w:hAnsi="Bookman Old Style"/>
          <w:bCs/>
          <w:color w:val="000000"/>
          <w:spacing w:val="-4"/>
          <w:sz w:val="20"/>
          <w:lang w:val="it-IT"/>
        </w:rPr>
        <w:t xml:space="preserve">                   </w:t>
      </w:r>
      <w:r w:rsidRPr="006A13B2">
        <w:rPr>
          <w:rFonts w:ascii="Bookman Old Style" w:hAnsi="Bookman Old Style"/>
          <w:bCs/>
          <w:color w:val="000000"/>
          <w:spacing w:val="-4"/>
          <w:sz w:val="20"/>
          <w:lang w:val="it-IT"/>
        </w:rPr>
        <w:t>;</w:t>
      </w:r>
    </w:p>
    <w:p w14:paraId="49352927" w14:textId="12B8A5B9" w:rsidR="006245E2" w:rsidRPr="006A13B2" w:rsidRDefault="006A13B2" w:rsidP="006A13B2">
      <w:pPr>
        <w:spacing w:before="288" w:line="268" w:lineRule="auto"/>
        <w:ind w:left="1584" w:right="504"/>
        <w:rPr>
          <w:rFonts w:ascii="Bookman Old Style" w:hAnsi="Bookman Old Style"/>
          <w:bCs/>
          <w:color w:val="000000"/>
          <w:spacing w:val="-6"/>
          <w:sz w:val="20"/>
          <w:lang w:val="it-IT"/>
        </w:rPr>
      </w:pPr>
      <w:r w:rsidRPr="006A13B2">
        <w:rPr>
          <w:rFonts w:ascii="Bookman Old Style" w:hAnsi="Bookman Old Style"/>
          <w:bCs/>
          <w:color w:val="000000"/>
          <w:spacing w:val="-6"/>
          <w:sz w:val="20"/>
          <w:lang w:val="it-IT"/>
        </w:rPr>
        <w:t>di essere iscritto</w:t>
      </w:r>
      <w:r w:rsidRPr="006A13B2">
        <w:rPr>
          <w:rFonts w:ascii="Bookman Old Style" w:hAnsi="Bookman Old Style"/>
          <w:bCs/>
          <w:color w:val="000000"/>
          <w:spacing w:val="-6"/>
          <w:sz w:val="20"/>
          <w:lang w:val="it-IT"/>
        </w:rPr>
        <w:t xml:space="preserve"> agl</w:t>
      </w:r>
      <w:r w:rsidRPr="006A13B2">
        <w:rPr>
          <w:rFonts w:ascii="Bookman Old Style" w:hAnsi="Bookman Old Style"/>
          <w:bCs/>
          <w:color w:val="000000"/>
          <w:spacing w:val="-6"/>
          <w:sz w:val="20"/>
          <w:lang w:val="it-IT"/>
        </w:rPr>
        <w:t>i elenchi degli avvocati abilitati al patrocinio a spese dello Stato;</w:t>
      </w:r>
    </w:p>
    <w:p w14:paraId="0FD17233" w14:textId="77777777" w:rsidR="006A13B2" w:rsidRPr="006A13B2" w:rsidRDefault="006A13B2" w:rsidP="00C02996">
      <w:pPr>
        <w:spacing w:before="288" w:line="268" w:lineRule="auto"/>
        <w:ind w:left="1584" w:right="504"/>
        <w:jc w:val="both"/>
        <w:rPr>
          <w:rFonts w:ascii="Bookman Old Style" w:hAnsi="Bookman Old Style" w:cs="Arial"/>
          <w:sz w:val="20"/>
          <w:szCs w:val="20"/>
        </w:rPr>
      </w:pPr>
      <w:r w:rsidRPr="006A13B2">
        <w:rPr>
          <w:rFonts w:ascii="Bookman Old Style" w:hAnsi="Bookman Old Style"/>
          <w:sz w:val="20"/>
          <w:szCs w:val="20"/>
          <w:lang w:val="it"/>
        </w:rPr>
        <w:t xml:space="preserve">di non avere procedimenti disciplinari in corso; </w:t>
      </w:r>
    </w:p>
    <w:p w14:paraId="7116B556" w14:textId="77777777" w:rsidR="006A13B2" w:rsidRPr="006A13B2" w:rsidRDefault="006A13B2" w:rsidP="00C02996">
      <w:pPr>
        <w:spacing w:before="288" w:line="268" w:lineRule="auto"/>
        <w:ind w:left="1584" w:right="504"/>
        <w:jc w:val="both"/>
        <w:rPr>
          <w:rFonts w:ascii="Bookman Old Style" w:hAnsi="Bookman Old Style" w:cs="Arial"/>
          <w:sz w:val="20"/>
          <w:szCs w:val="20"/>
        </w:rPr>
      </w:pPr>
      <w:r w:rsidRPr="006A13B2">
        <w:rPr>
          <w:rFonts w:ascii="Bookman Old Style" w:hAnsi="Bookman Old Style"/>
          <w:sz w:val="20"/>
          <w:szCs w:val="20"/>
          <w:lang w:val="it"/>
        </w:rPr>
        <w:t>di non avere subito sanzioni disciplinari;</w:t>
      </w:r>
    </w:p>
    <w:p w14:paraId="0F37A7E5" w14:textId="3BDD379B" w:rsidR="006A13B2" w:rsidRPr="006A13B2" w:rsidRDefault="006A13B2" w:rsidP="00C02996">
      <w:pPr>
        <w:spacing w:before="288" w:line="268" w:lineRule="auto"/>
        <w:ind w:left="1584" w:right="504"/>
        <w:jc w:val="both"/>
        <w:rPr>
          <w:rFonts w:ascii="Bookman Old Style" w:hAnsi="Bookman Old Style"/>
          <w:bCs/>
          <w:color w:val="000000"/>
          <w:spacing w:val="-6"/>
          <w:sz w:val="20"/>
          <w:szCs w:val="20"/>
          <w:lang w:val="it-IT"/>
        </w:rPr>
      </w:pPr>
      <w:r w:rsidRPr="006A13B2">
        <w:rPr>
          <w:rFonts w:ascii="Bookman Old Style" w:hAnsi="Bookman Old Style"/>
          <w:sz w:val="20"/>
          <w:szCs w:val="20"/>
          <w:lang w:val="it"/>
        </w:rPr>
        <w:t>di aver frequentato il corso per la difesa delle donne vittime di violenza e di aver superato il relativ</w:t>
      </w:r>
      <w:r>
        <w:rPr>
          <w:rFonts w:ascii="Bookman Old Style" w:hAnsi="Bookman Old Style"/>
          <w:sz w:val="20"/>
          <w:szCs w:val="20"/>
          <w:lang w:val="it"/>
        </w:rPr>
        <w:t>o</w:t>
      </w:r>
      <w:r w:rsidRPr="006A13B2">
        <w:rPr>
          <w:rFonts w:ascii="Bookman Old Style" w:hAnsi="Bookman Old Style"/>
          <w:sz w:val="20"/>
          <w:szCs w:val="20"/>
          <w:lang w:val="it"/>
        </w:rPr>
        <w:t xml:space="preserve"> esame;</w:t>
      </w:r>
    </w:p>
    <w:p w14:paraId="6530B536" w14:textId="77777777" w:rsidR="006A13B2" w:rsidRPr="006A13B2" w:rsidRDefault="006A13B2" w:rsidP="00C02996">
      <w:pPr>
        <w:spacing w:before="288" w:line="206" w:lineRule="auto"/>
        <w:ind w:left="1584"/>
        <w:jc w:val="center"/>
        <w:rPr>
          <w:rFonts w:ascii="Bookman Old Style" w:hAnsi="Bookman Old Style"/>
          <w:bCs/>
          <w:color w:val="000000"/>
          <w:spacing w:val="-2"/>
          <w:sz w:val="20"/>
          <w:lang w:val="it-IT"/>
        </w:rPr>
      </w:pPr>
      <w:r w:rsidRPr="006A13B2">
        <w:rPr>
          <w:rFonts w:ascii="Bookman Old Style" w:hAnsi="Bookman Old Style"/>
          <w:color w:val="000000"/>
          <w:spacing w:val="-2"/>
          <w:sz w:val="20"/>
          <w:lang w:val="it"/>
        </w:rPr>
        <w:t>CHIEDE</w:t>
      </w:r>
    </w:p>
    <w:p w14:paraId="58166B31" w14:textId="109B27EB" w:rsidR="006245E2" w:rsidRDefault="006A13B2" w:rsidP="006A13B2">
      <w:pPr>
        <w:spacing w:before="252" w:line="312" w:lineRule="auto"/>
        <w:ind w:left="1584"/>
        <w:rPr>
          <w:rFonts w:ascii="Bookman Old Style" w:hAnsi="Bookman Old Style"/>
          <w:bCs/>
          <w:color w:val="000000"/>
          <w:spacing w:val="-8"/>
          <w:sz w:val="20"/>
          <w:lang w:val="it-IT"/>
        </w:rPr>
      </w:pPr>
      <w:r w:rsidRP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>di essere iscritt</w:t>
      </w:r>
      <w:r>
        <w:rPr>
          <w:rFonts w:ascii="Bookman Old Style" w:hAnsi="Bookman Old Style"/>
          <w:bCs/>
          <w:color w:val="000000"/>
          <w:spacing w:val="-2"/>
          <w:sz w:val="20"/>
          <w:lang w:val="it-IT"/>
        </w:rPr>
        <w:t>o</w:t>
      </w:r>
      <w:r w:rsidRP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 xml:space="preserve"> </w:t>
      </w:r>
      <w:proofErr w:type="spellStart"/>
      <w:r>
        <w:rPr>
          <w:rFonts w:ascii="Bookman Old Style" w:hAnsi="Bookman Old Style"/>
          <w:bCs/>
          <w:color w:val="000000"/>
          <w:spacing w:val="-2"/>
          <w:sz w:val="20"/>
          <w:lang w:val="it-IT"/>
        </w:rPr>
        <w:t>nel</w:t>
      </w:r>
      <w:r w:rsidRP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>ll</w:t>
      </w:r>
      <w:proofErr w:type="spellEnd"/>
      <w:r w:rsidRP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 xml:space="preserve">' </w:t>
      </w:r>
      <w:r>
        <w:rPr>
          <w:rFonts w:ascii="Bookman Old Style" w:hAnsi="Bookman Old Style"/>
          <w:bCs/>
          <w:color w:val="000000"/>
          <w:spacing w:val="-2"/>
          <w:sz w:val="20"/>
          <w:lang w:val="it-IT"/>
        </w:rPr>
        <w:t>e</w:t>
      </w:r>
      <w:r w:rsidRP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 xml:space="preserve">lenco dei difensori abilitati a patrocinare in materia di </w:t>
      </w:r>
      <w:r w:rsidR="005137EA" w:rsidRP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>v</w:t>
      </w:r>
      <w:r w:rsidRP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 xml:space="preserve">iolenza </w:t>
      </w:r>
      <w:r w:rsidRPr="006A13B2">
        <w:rPr>
          <w:rFonts w:ascii="Bookman Old Style" w:hAnsi="Bookman Old Style"/>
          <w:bCs/>
          <w:color w:val="000000"/>
          <w:spacing w:val="-8"/>
          <w:sz w:val="20"/>
          <w:lang w:val="it-IT"/>
        </w:rPr>
        <w:t>sulle donne</w:t>
      </w:r>
    </w:p>
    <w:p w14:paraId="2B570CDB" w14:textId="53E9A75C" w:rsidR="006A13B2" w:rsidRDefault="006A13B2" w:rsidP="006A13B2">
      <w:pPr>
        <w:spacing w:before="252" w:line="312" w:lineRule="auto"/>
        <w:ind w:left="1584"/>
        <w:rPr>
          <w:rFonts w:ascii="Bookman Old Style" w:hAnsi="Bookman Old Style"/>
          <w:bCs/>
          <w:color w:val="000000"/>
          <w:spacing w:val="-8"/>
          <w:sz w:val="20"/>
          <w:lang w:val="it-IT"/>
        </w:rPr>
      </w:pPr>
      <w:r>
        <w:rPr>
          <w:rFonts w:ascii="Bookman Old Style" w:hAnsi="Bookman Old Style"/>
          <w:bCs/>
          <w:color w:val="000000"/>
          <w:spacing w:val="-8"/>
          <w:sz w:val="20"/>
          <w:lang w:val="it-IT"/>
        </w:rPr>
        <w:t xml:space="preserve">Novara lì </w:t>
      </w:r>
    </w:p>
    <w:p w14:paraId="0568A8ED" w14:textId="77777777" w:rsidR="006A13B2" w:rsidRPr="006A13B2" w:rsidRDefault="006A13B2" w:rsidP="006A13B2">
      <w:pPr>
        <w:spacing w:before="252" w:line="312" w:lineRule="auto"/>
        <w:ind w:left="1584"/>
        <w:rPr>
          <w:rFonts w:ascii="Bookman Old Style" w:hAnsi="Bookman Old Style"/>
          <w:bCs/>
          <w:color w:val="000000"/>
          <w:spacing w:val="-2"/>
          <w:sz w:val="20"/>
          <w:lang w:val="it-IT"/>
        </w:rPr>
      </w:pPr>
    </w:p>
    <w:sectPr w:rsidR="006A13B2" w:rsidRPr="006A13B2" w:rsidSect="006A13B2">
      <w:pgSz w:w="11563" w:h="16488"/>
      <w:pgMar w:top="240" w:right="1113" w:bottom="4537" w:left="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E2"/>
    <w:rsid w:val="002E2D54"/>
    <w:rsid w:val="005137EA"/>
    <w:rsid w:val="006245E2"/>
    <w:rsid w:val="006A13B2"/>
    <w:rsid w:val="00A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1FAC"/>
  <w15:docId w15:val="{24E42EC0-45F0-4BAD-8BCE-B4F4A809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Segreteria</cp:lastModifiedBy>
  <cp:revision>3</cp:revision>
  <dcterms:created xsi:type="dcterms:W3CDTF">2020-07-29T08:20:00Z</dcterms:created>
  <dcterms:modified xsi:type="dcterms:W3CDTF">2020-07-29T08:58:00Z</dcterms:modified>
</cp:coreProperties>
</file>